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A3F054" w14:textId="1E872892" w:rsidR="002127AC" w:rsidRDefault="002127AC" w:rsidP="000D7881">
      <w:pPr>
        <w:jc w:val="both"/>
      </w:pPr>
      <w:r>
        <w:t xml:space="preserve">We invited parents and carers to take part in our consultation during our spring parent’s evening (governors gave out curriculum leaflets that outlined the RS &amp; H Education and questionnaires and directed parents and carers to them to a display which explained our approach); </w:t>
      </w:r>
      <w:r w:rsidR="000D7881">
        <w:t xml:space="preserve">and </w:t>
      </w:r>
      <w:r>
        <w:t xml:space="preserve">we also </w:t>
      </w:r>
      <w:r w:rsidR="000D7881">
        <w:t>included the invite in our newsletter (which directed parents and carers to our website which contained further information).</w:t>
      </w:r>
    </w:p>
    <w:p w14:paraId="422C29C7" w14:textId="334B8EBC" w:rsidR="000D7881" w:rsidRDefault="000D7881" w:rsidP="000D7881">
      <w:pPr>
        <w:jc w:val="both"/>
      </w:pPr>
    </w:p>
    <w:p w14:paraId="74AF9B29" w14:textId="13AA2743" w:rsidR="000D7881" w:rsidRDefault="000D7881" w:rsidP="000D7881">
      <w:pPr>
        <w:jc w:val="both"/>
      </w:pPr>
      <w:r>
        <w:t>37% of our families responded to the consultation.  The results and our responses (in italics) are below.</w:t>
      </w:r>
    </w:p>
    <w:p w14:paraId="438BDF66" w14:textId="77777777" w:rsidR="000D7881" w:rsidRDefault="000D7881" w:rsidP="000D7881">
      <w:pPr>
        <w:jc w:val="both"/>
      </w:pPr>
    </w:p>
    <w:p w14:paraId="2789AFA2" w14:textId="1871D9A9" w:rsidR="002127AC" w:rsidRPr="000D7881" w:rsidRDefault="000D7881" w:rsidP="000D7881">
      <w:pPr>
        <w:jc w:val="both"/>
      </w:pPr>
      <w:r w:rsidRPr="000D7881">
        <w:t>I believe that RSE and Health Education is an important part of the school curriculum</w:t>
      </w:r>
    </w:p>
    <w:tbl>
      <w:tblPr>
        <w:tblStyle w:val="TableGrid"/>
        <w:tblW w:w="0" w:type="auto"/>
        <w:jc w:val="right"/>
        <w:tblLook w:val="04A0" w:firstRow="1" w:lastRow="0" w:firstColumn="1" w:lastColumn="0" w:noHBand="0" w:noVBand="1"/>
      </w:tblPr>
      <w:tblGrid>
        <w:gridCol w:w="1869"/>
        <w:gridCol w:w="706"/>
      </w:tblGrid>
      <w:tr w:rsidR="002127AC" w:rsidRPr="000D7881" w14:paraId="02412F32" w14:textId="77777777" w:rsidTr="000D7881">
        <w:trPr>
          <w:trHeight w:val="174"/>
          <w:jc w:val="right"/>
        </w:trPr>
        <w:tc>
          <w:tcPr>
            <w:tcW w:w="1869" w:type="dxa"/>
          </w:tcPr>
          <w:p w14:paraId="17B59431" w14:textId="77777777" w:rsidR="002127AC" w:rsidRPr="000D7881" w:rsidRDefault="002127AC" w:rsidP="000D7881">
            <w:pPr>
              <w:spacing w:line="240" w:lineRule="auto"/>
              <w:jc w:val="both"/>
            </w:pPr>
            <w:r w:rsidRPr="000D7881">
              <w:t>Strongly agree</w:t>
            </w:r>
          </w:p>
        </w:tc>
        <w:tc>
          <w:tcPr>
            <w:tcW w:w="706" w:type="dxa"/>
          </w:tcPr>
          <w:p w14:paraId="2C02CB62" w14:textId="77777777" w:rsidR="002127AC" w:rsidRPr="000D7881" w:rsidRDefault="002127AC" w:rsidP="000D7881">
            <w:pPr>
              <w:spacing w:line="240" w:lineRule="auto"/>
              <w:jc w:val="both"/>
            </w:pPr>
            <w:r w:rsidRPr="000D7881">
              <w:t>78%</w:t>
            </w:r>
          </w:p>
        </w:tc>
      </w:tr>
      <w:tr w:rsidR="002127AC" w:rsidRPr="000D7881" w14:paraId="0BB9707B" w14:textId="77777777" w:rsidTr="000D7881">
        <w:trPr>
          <w:trHeight w:val="173"/>
          <w:jc w:val="right"/>
        </w:trPr>
        <w:tc>
          <w:tcPr>
            <w:tcW w:w="1869" w:type="dxa"/>
          </w:tcPr>
          <w:p w14:paraId="19BC344F" w14:textId="77777777" w:rsidR="002127AC" w:rsidRPr="000D7881" w:rsidRDefault="002127AC" w:rsidP="000D7881">
            <w:pPr>
              <w:spacing w:line="240" w:lineRule="auto"/>
              <w:jc w:val="both"/>
            </w:pPr>
            <w:r w:rsidRPr="000D7881">
              <w:t xml:space="preserve">Agree </w:t>
            </w:r>
          </w:p>
        </w:tc>
        <w:tc>
          <w:tcPr>
            <w:tcW w:w="706" w:type="dxa"/>
          </w:tcPr>
          <w:p w14:paraId="642F7572" w14:textId="77777777" w:rsidR="002127AC" w:rsidRPr="000D7881" w:rsidRDefault="002127AC" w:rsidP="000D7881">
            <w:pPr>
              <w:jc w:val="both"/>
            </w:pPr>
            <w:r w:rsidRPr="000D7881">
              <w:t>20%</w:t>
            </w:r>
          </w:p>
        </w:tc>
      </w:tr>
      <w:tr w:rsidR="002127AC" w:rsidRPr="000D7881" w14:paraId="0BF7257B" w14:textId="77777777" w:rsidTr="000D7881">
        <w:trPr>
          <w:trHeight w:val="173"/>
          <w:jc w:val="right"/>
        </w:trPr>
        <w:tc>
          <w:tcPr>
            <w:tcW w:w="1869" w:type="dxa"/>
          </w:tcPr>
          <w:p w14:paraId="641CDEE5" w14:textId="77777777" w:rsidR="002127AC" w:rsidRPr="000D7881" w:rsidRDefault="002127AC" w:rsidP="000D7881">
            <w:pPr>
              <w:spacing w:line="240" w:lineRule="auto"/>
              <w:jc w:val="both"/>
            </w:pPr>
            <w:r w:rsidRPr="000D7881">
              <w:t>Neutral</w:t>
            </w:r>
          </w:p>
        </w:tc>
        <w:tc>
          <w:tcPr>
            <w:tcW w:w="706" w:type="dxa"/>
          </w:tcPr>
          <w:p w14:paraId="429FEA95" w14:textId="77777777" w:rsidR="002127AC" w:rsidRPr="000D7881" w:rsidRDefault="002127AC" w:rsidP="000D7881">
            <w:pPr>
              <w:jc w:val="both"/>
            </w:pPr>
            <w:r w:rsidRPr="000D7881">
              <w:t>1%</w:t>
            </w:r>
          </w:p>
        </w:tc>
      </w:tr>
      <w:tr w:rsidR="002127AC" w:rsidRPr="000D7881" w14:paraId="0B270F0F" w14:textId="77777777" w:rsidTr="000D7881">
        <w:trPr>
          <w:trHeight w:val="173"/>
          <w:jc w:val="right"/>
        </w:trPr>
        <w:tc>
          <w:tcPr>
            <w:tcW w:w="1869" w:type="dxa"/>
          </w:tcPr>
          <w:p w14:paraId="2365A0E0" w14:textId="77777777" w:rsidR="002127AC" w:rsidRPr="000D7881" w:rsidRDefault="002127AC" w:rsidP="000D7881">
            <w:pPr>
              <w:spacing w:line="240" w:lineRule="auto"/>
              <w:jc w:val="both"/>
            </w:pPr>
            <w:r w:rsidRPr="000D7881">
              <w:t xml:space="preserve">Disagree </w:t>
            </w:r>
          </w:p>
        </w:tc>
        <w:tc>
          <w:tcPr>
            <w:tcW w:w="706" w:type="dxa"/>
          </w:tcPr>
          <w:p w14:paraId="0CD965E7" w14:textId="77777777" w:rsidR="002127AC" w:rsidRPr="000D7881" w:rsidRDefault="002127AC" w:rsidP="000D7881">
            <w:pPr>
              <w:jc w:val="both"/>
            </w:pPr>
            <w:r w:rsidRPr="000D7881">
              <w:t>0%</w:t>
            </w:r>
          </w:p>
        </w:tc>
      </w:tr>
      <w:tr w:rsidR="002127AC" w:rsidRPr="000D7881" w14:paraId="6A6F21FD" w14:textId="77777777" w:rsidTr="000D7881">
        <w:trPr>
          <w:trHeight w:val="173"/>
          <w:jc w:val="right"/>
        </w:trPr>
        <w:tc>
          <w:tcPr>
            <w:tcW w:w="1869" w:type="dxa"/>
          </w:tcPr>
          <w:p w14:paraId="74797881" w14:textId="77777777" w:rsidR="002127AC" w:rsidRPr="000D7881" w:rsidRDefault="002127AC" w:rsidP="000D7881">
            <w:pPr>
              <w:spacing w:line="240" w:lineRule="auto"/>
              <w:jc w:val="both"/>
            </w:pPr>
            <w:r w:rsidRPr="000D7881">
              <w:t>Strongly disagree</w:t>
            </w:r>
          </w:p>
        </w:tc>
        <w:tc>
          <w:tcPr>
            <w:tcW w:w="706" w:type="dxa"/>
          </w:tcPr>
          <w:p w14:paraId="7310E6B2" w14:textId="77777777" w:rsidR="002127AC" w:rsidRPr="000D7881" w:rsidRDefault="002127AC" w:rsidP="000D7881">
            <w:pPr>
              <w:jc w:val="both"/>
            </w:pPr>
            <w:r w:rsidRPr="000D7881">
              <w:t>1%</w:t>
            </w:r>
          </w:p>
        </w:tc>
      </w:tr>
    </w:tbl>
    <w:p w14:paraId="2FB939E0" w14:textId="77777777" w:rsidR="000D7881" w:rsidRDefault="000D7881" w:rsidP="000D7881">
      <w:pPr>
        <w:jc w:val="both"/>
      </w:pPr>
    </w:p>
    <w:p w14:paraId="7A2873DF" w14:textId="14EB6D69" w:rsidR="000D7881" w:rsidRDefault="000D7881" w:rsidP="000D7881">
      <w:pPr>
        <w:jc w:val="both"/>
      </w:pPr>
      <w:r>
        <w:t>I am aware of the topics that are covered within RSE and Health Education sessions</w:t>
      </w:r>
    </w:p>
    <w:tbl>
      <w:tblPr>
        <w:tblStyle w:val="TableGrid"/>
        <w:tblpPr w:leftFromText="180" w:rightFromText="180" w:vertAnchor="text" w:tblpXSpec="right" w:tblpY="1"/>
        <w:tblOverlap w:val="never"/>
        <w:tblW w:w="0" w:type="auto"/>
        <w:jc w:val="right"/>
        <w:tblLook w:val="04A0" w:firstRow="1" w:lastRow="0" w:firstColumn="1" w:lastColumn="0" w:noHBand="0" w:noVBand="1"/>
      </w:tblPr>
      <w:tblGrid>
        <w:gridCol w:w="1869"/>
        <w:gridCol w:w="706"/>
      </w:tblGrid>
      <w:tr w:rsidR="002127AC" w:rsidRPr="00F9473A" w14:paraId="1757378E" w14:textId="77777777" w:rsidTr="000D7881">
        <w:trPr>
          <w:trHeight w:val="174"/>
          <w:jc w:val="right"/>
        </w:trPr>
        <w:tc>
          <w:tcPr>
            <w:tcW w:w="1869" w:type="dxa"/>
          </w:tcPr>
          <w:p w14:paraId="4B47B1A3" w14:textId="77777777" w:rsidR="002127AC" w:rsidRPr="00F9473A" w:rsidRDefault="002127AC" w:rsidP="000D7881">
            <w:pPr>
              <w:spacing w:line="240" w:lineRule="auto"/>
              <w:jc w:val="both"/>
            </w:pPr>
            <w:r w:rsidRPr="00F9473A">
              <w:t>Strongly agree</w:t>
            </w:r>
          </w:p>
        </w:tc>
        <w:tc>
          <w:tcPr>
            <w:tcW w:w="706" w:type="dxa"/>
          </w:tcPr>
          <w:p w14:paraId="18768EF6" w14:textId="77777777" w:rsidR="002127AC" w:rsidRPr="00F9473A" w:rsidRDefault="002127AC" w:rsidP="000D7881">
            <w:pPr>
              <w:spacing w:line="240" w:lineRule="auto"/>
              <w:jc w:val="both"/>
            </w:pPr>
            <w:r>
              <w:t>46%</w:t>
            </w:r>
          </w:p>
        </w:tc>
      </w:tr>
      <w:tr w:rsidR="002127AC" w:rsidRPr="00F9473A" w14:paraId="64BB9B09" w14:textId="77777777" w:rsidTr="000D7881">
        <w:trPr>
          <w:trHeight w:val="173"/>
          <w:jc w:val="right"/>
        </w:trPr>
        <w:tc>
          <w:tcPr>
            <w:tcW w:w="1869" w:type="dxa"/>
          </w:tcPr>
          <w:p w14:paraId="07FB014E" w14:textId="77777777" w:rsidR="002127AC" w:rsidRPr="00F9473A" w:rsidRDefault="002127AC" w:rsidP="000D7881">
            <w:pPr>
              <w:spacing w:line="240" w:lineRule="auto"/>
              <w:jc w:val="both"/>
            </w:pPr>
            <w:r w:rsidRPr="00F9473A">
              <w:t xml:space="preserve">Agree </w:t>
            </w:r>
          </w:p>
        </w:tc>
        <w:tc>
          <w:tcPr>
            <w:tcW w:w="706" w:type="dxa"/>
          </w:tcPr>
          <w:p w14:paraId="436DC216" w14:textId="77777777" w:rsidR="002127AC" w:rsidRPr="00F9473A" w:rsidRDefault="002127AC" w:rsidP="000D7881">
            <w:pPr>
              <w:jc w:val="both"/>
            </w:pPr>
            <w:r>
              <w:t>35%</w:t>
            </w:r>
          </w:p>
        </w:tc>
      </w:tr>
      <w:tr w:rsidR="002127AC" w:rsidRPr="00F9473A" w14:paraId="4830B5C8" w14:textId="77777777" w:rsidTr="000D7881">
        <w:trPr>
          <w:trHeight w:val="173"/>
          <w:jc w:val="right"/>
        </w:trPr>
        <w:tc>
          <w:tcPr>
            <w:tcW w:w="1869" w:type="dxa"/>
          </w:tcPr>
          <w:p w14:paraId="0C378855" w14:textId="77777777" w:rsidR="002127AC" w:rsidRPr="00F9473A" w:rsidRDefault="002127AC" w:rsidP="000D7881">
            <w:pPr>
              <w:spacing w:line="240" w:lineRule="auto"/>
              <w:jc w:val="both"/>
            </w:pPr>
            <w:r w:rsidRPr="00F9473A">
              <w:t>Neutral</w:t>
            </w:r>
          </w:p>
        </w:tc>
        <w:tc>
          <w:tcPr>
            <w:tcW w:w="706" w:type="dxa"/>
          </w:tcPr>
          <w:p w14:paraId="4975D31C" w14:textId="77777777" w:rsidR="002127AC" w:rsidRPr="00F9473A" w:rsidRDefault="002127AC" w:rsidP="000D7881">
            <w:pPr>
              <w:jc w:val="both"/>
            </w:pPr>
            <w:r>
              <w:t>13%</w:t>
            </w:r>
          </w:p>
        </w:tc>
      </w:tr>
      <w:tr w:rsidR="002127AC" w:rsidRPr="00F9473A" w14:paraId="747BAA29" w14:textId="77777777" w:rsidTr="000D7881">
        <w:trPr>
          <w:trHeight w:val="173"/>
          <w:jc w:val="right"/>
        </w:trPr>
        <w:tc>
          <w:tcPr>
            <w:tcW w:w="1869" w:type="dxa"/>
          </w:tcPr>
          <w:p w14:paraId="0FBAA6FB" w14:textId="77777777" w:rsidR="002127AC" w:rsidRPr="00F9473A" w:rsidRDefault="002127AC" w:rsidP="000D7881">
            <w:pPr>
              <w:spacing w:line="240" w:lineRule="auto"/>
              <w:jc w:val="both"/>
            </w:pPr>
            <w:r w:rsidRPr="00F9473A">
              <w:t xml:space="preserve">Disagree </w:t>
            </w:r>
          </w:p>
        </w:tc>
        <w:tc>
          <w:tcPr>
            <w:tcW w:w="706" w:type="dxa"/>
          </w:tcPr>
          <w:p w14:paraId="06A49F30" w14:textId="77777777" w:rsidR="002127AC" w:rsidRPr="00F9473A" w:rsidRDefault="002127AC" w:rsidP="000D7881">
            <w:pPr>
              <w:jc w:val="both"/>
            </w:pPr>
            <w:r>
              <w:t>3%</w:t>
            </w:r>
          </w:p>
        </w:tc>
      </w:tr>
      <w:tr w:rsidR="002127AC" w:rsidRPr="00F9473A" w14:paraId="7895B940" w14:textId="77777777" w:rsidTr="000D7881">
        <w:trPr>
          <w:trHeight w:val="173"/>
          <w:jc w:val="right"/>
        </w:trPr>
        <w:tc>
          <w:tcPr>
            <w:tcW w:w="1869" w:type="dxa"/>
          </w:tcPr>
          <w:p w14:paraId="473BC9CD" w14:textId="77777777" w:rsidR="002127AC" w:rsidRPr="00F9473A" w:rsidRDefault="002127AC" w:rsidP="000D7881">
            <w:pPr>
              <w:spacing w:line="240" w:lineRule="auto"/>
              <w:jc w:val="both"/>
            </w:pPr>
            <w:r w:rsidRPr="00F9473A">
              <w:t>Strongly disagree</w:t>
            </w:r>
          </w:p>
        </w:tc>
        <w:tc>
          <w:tcPr>
            <w:tcW w:w="706" w:type="dxa"/>
          </w:tcPr>
          <w:p w14:paraId="5BB98E52" w14:textId="77777777" w:rsidR="002127AC" w:rsidRPr="00F9473A" w:rsidRDefault="002127AC" w:rsidP="000D7881">
            <w:pPr>
              <w:jc w:val="both"/>
            </w:pPr>
            <w:r>
              <w:t>3%</w:t>
            </w:r>
          </w:p>
        </w:tc>
      </w:tr>
    </w:tbl>
    <w:p w14:paraId="22F0C7CF" w14:textId="3ED5EC95" w:rsidR="002127AC" w:rsidRPr="000D7881" w:rsidRDefault="000D7881" w:rsidP="000D7881">
      <w:pPr>
        <w:jc w:val="both"/>
        <w:rPr>
          <w:i/>
        </w:rPr>
      </w:pPr>
      <w:r>
        <w:rPr>
          <w:i/>
        </w:rPr>
        <w:t xml:space="preserve">Information on the topics we teach can be found on our website - </w:t>
      </w:r>
      <w:hyperlink r:id="rId11" w:history="1">
        <w:r>
          <w:rPr>
            <w:rStyle w:val="Hyperlink"/>
          </w:rPr>
          <w:t xml:space="preserve">Heighington </w:t>
        </w:r>
        <w:proofErr w:type="spellStart"/>
        <w:r>
          <w:rPr>
            <w:rStyle w:val="Hyperlink"/>
          </w:rPr>
          <w:t>Millfield</w:t>
        </w:r>
        <w:proofErr w:type="spellEnd"/>
        <w:r>
          <w:rPr>
            <w:rStyle w:val="Hyperlink"/>
          </w:rPr>
          <w:t xml:space="preserve"> Primary Academy - PSHE</w:t>
        </w:r>
      </w:hyperlink>
      <w:r>
        <w:t xml:space="preserve">.    </w:t>
      </w:r>
    </w:p>
    <w:p w14:paraId="0AB108F8" w14:textId="44B1B6CF" w:rsidR="000D7881" w:rsidRDefault="000D7881"/>
    <w:p w14:paraId="70BEFD2F" w14:textId="6A03FA0B" w:rsidR="000D7881" w:rsidRDefault="000D7881"/>
    <w:p w14:paraId="359C6F82" w14:textId="4D6E9D33" w:rsidR="000D7881" w:rsidRDefault="000D7881"/>
    <w:p w14:paraId="04C401CF" w14:textId="77777777" w:rsidR="000D7881" w:rsidRDefault="000D7881"/>
    <w:p w14:paraId="2791989A" w14:textId="6590F2EB" w:rsidR="000D7881" w:rsidRDefault="000D7881">
      <w:r w:rsidRPr="000D7881">
        <w:t>I am aware of my right to withdraw my child from elements of sex education</w:t>
      </w:r>
    </w:p>
    <w:tbl>
      <w:tblPr>
        <w:tblStyle w:val="TableGrid"/>
        <w:tblpPr w:leftFromText="180" w:rightFromText="180" w:vertAnchor="text" w:tblpXSpec="right" w:tblpY="1"/>
        <w:tblOverlap w:val="never"/>
        <w:tblW w:w="0" w:type="auto"/>
        <w:jc w:val="right"/>
        <w:tblLook w:val="04A0" w:firstRow="1" w:lastRow="0" w:firstColumn="1" w:lastColumn="0" w:noHBand="0" w:noVBand="1"/>
      </w:tblPr>
      <w:tblGrid>
        <w:gridCol w:w="1869"/>
        <w:gridCol w:w="706"/>
      </w:tblGrid>
      <w:tr w:rsidR="002127AC" w:rsidRPr="00F9473A" w14:paraId="75230F90" w14:textId="77777777" w:rsidTr="000D7881">
        <w:trPr>
          <w:trHeight w:val="174"/>
          <w:jc w:val="right"/>
        </w:trPr>
        <w:tc>
          <w:tcPr>
            <w:tcW w:w="1869" w:type="dxa"/>
          </w:tcPr>
          <w:p w14:paraId="3A02D730" w14:textId="77777777" w:rsidR="002127AC" w:rsidRPr="00F9473A" w:rsidRDefault="002127AC" w:rsidP="000D7881">
            <w:pPr>
              <w:spacing w:line="240" w:lineRule="auto"/>
              <w:jc w:val="both"/>
            </w:pPr>
            <w:r w:rsidRPr="00F9473A">
              <w:t>Strongly agree</w:t>
            </w:r>
          </w:p>
        </w:tc>
        <w:tc>
          <w:tcPr>
            <w:tcW w:w="706" w:type="dxa"/>
          </w:tcPr>
          <w:p w14:paraId="1A060CBB" w14:textId="77777777" w:rsidR="002127AC" w:rsidRPr="00F9473A" w:rsidRDefault="002127AC" w:rsidP="000D7881">
            <w:pPr>
              <w:spacing w:line="240" w:lineRule="auto"/>
              <w:jc w:val="both"/>
            </w:pPr>
            <w:r>
              <w:t>63%</w:t>
            </w:r>
          </w:p>
        </w:tc>
      </w:tr>
      <w:tr w:rsidR="002127AC" w:rsidRPr="00F9473A" w14:paraId="18E13ED6" w14:textId="77777777" w:rsidTr="000D7881">
        <w:trPr>
          <w:trHeight w:val="173"/>
          <w:jc w:val="right"/>
        </w:trPr>
        <w:tc>
          <w:tcPr>
            <w:tcW w:w="1869" w:type="dxa"/>
          </w:tcPr>
          <w:p w14:paraId="5D18F8E7" w14:textId="77777777" w:rsidR="002127AC" w:rsidRPr="00F9473A" w:rsidRDefault="002127AC" w:rsidP="000D7881">
            <w:pPr>
              <w:spacing w:line="240" w:lineRule="auto"/>
              <w:jc w:val="both"/>
            </w:pPr>
            <w:r w:rsidRPr="00F9473A">
              <w:t xml:space="preserve">Agree </w:t>
            </w:r>
          </w:p>
        </w:tc>
        <w:tc>
          <w:tcPr>
            <w:tcW w:w="706" w:type="dxa"/>
          </w:tcPr>
          <w:p w14:paraId="22119DD8" w14:textId="77777777" w:rsidR="002127AC" w:rsidRPr="00F9473A" w:rsidRDefault="002127AC" w:rsidP="000D7881">
            <w:pPr>
              <w:jc w:val="both"/>
            </w:pPr>
            <w:r>
              <w:t>28%</w:t>
            </w:r>
          </w:p>
        </w:tc>
      </w:tr>
      <w:tr w:rsidR="002127AC" w:rsidRPr="00F9473A" w14:paraId="68DFE373" w14:textId="77777777" w:rsidTr="000D7881">
        <w:trPr>
          <w:trHeight w:val="173"/>
          <w:jc w:val="right"/>
        </w:trPr>
        <w:tc>
          <w:tcPr>
            <w:tcW w:w="1869" w:type="dxa"/>
          </w:tcPr>
          <w:p w14:paraId="143469A4" w14:textId="77777777" w:rsidR="002127AC" w:rsidRPr="00F9473A" w:rsidRDefault="002127AC" w:rsidP="000D7881">
            <w:pPr>
              <w:spacing w:line="240" w:lineRule="auto"/>
              <w:jc w:val="both"/>
            </w:pPr>
            <w:r w:rsidRPr="00F9473A">
              <w:t>Neutral</w:t>
            </w:r>
          </w:p>
        </w:tc>
        <w:tc>
          <w:tcPr>
            <w:tcW w:w="706" w:type="dxa"/>
          </w:tcPr>
          <w:p w14:paraId="39C58083" w14:textId="77777777" w:rsidR="002127AC" w:rsidRPr="00F9473A" w:rsidRDefault="002127AC" w:rsidP="000D7881">
            <w:pPr>
              <w:jc w:val="both"/>
            </w:pPr>
            <w:r>
              <w:t>7%</w:t>
            </w:r>
          </w:p>
        </w:tc>
      </w:tr>
      <w:tr w:rsidR="002127AC" w:rsidRPr="00F9473A" w14:paraId="2340D3F1" w14:textId="77777777" w:rsidTr="000D7881">
        <w:trPr>
          <w:trHeight w:val="173"/>
          <w:jc w:val="right"/>
        </w:trPr>
        <w:tc>
          <w:tcPr>
            <w:tcW w:w="1869" w:type="dxa"/>
          </w:tcPr>
          <w:p w14:paraId="7025A604" w14:textId="77777777" w:rsidR="002127AC" w:rsidRPr="00F9473A" w:rsidRDefault="002127AC" w:rsidP="000D7881">
            <w:pPr>
              <w:spacing w:line="240" w:lineRule="auto"/>
              <w:jc w:val="both"/>
            </w:pPr>
            <w:r w:rsidRPr="00F9473A">
              <w:t xml:space="preserve">Disagree </w:t>
            </w:r>
          </w:p>
        </w:tc>
        <w:tc>
          <w:tcPr>
            <w:tcW w:w="706" w:type="dxa"/>
          </w:tcPr>
          <w:p w14:paraId="6F5ECF3A" w14:textId="77777777" w:rsidR="002127AC" w:rsidRPr="00F9473A" w:rsidRDefault="002127AC" w:rsidP="000D7881">
            <w:pPr>
              <w:jc w:val="both"/>
            </w:pPr>
            <w:r>
              <w:t>1%</w:t>
            </w:r>
          </w:p>
        </w:tc>
      </w:tr>
      <w:tr w:rsidR="002127AC" w:rsidRPr="00F9473A" w14:paraId="45C47EA8" w14:textId="77777777" w:rsidTr="000D7881">
        <w:trPr>
          <w:trHeight w:val="173"/>
          <w:jc w:val="right"/>
        </w:trPr>
        <w:tc>
          <w:tcPr>
            <w:tcW w:w="1869" w:type="dxa"/>
          </w:tcPr>
          <w:p w14:paraId="090F7F60" w14:textId="77777777" w:rsidR="002127AC" w:rsidRPr="00F9473A" w:rsidRDefault="002127AC" w:rsidP="000D7881">
            <w:pPr>
              <w:spacing w:line="240" w:lineRule="auto"/>
              <w:jc w:val="both"/>
            </w:pPr>
            <w:r w:rsidRPr="00F9473A">
              <w:t>Strongly disagree</w:t>
            </w:r>
          </w:p>
        </w:tc>
        <w:tc>
          <w:tcPr>
            <w:tcW w:w="706" w:type="dxa"/>
          </w:tcPr>
          <w:p w14:paraId="3296298B" w14:textId="77777777" w:rsidR="002127AC" w:rsidRPr="00F9473A" w:rsidRDefault="002127AC" w:rsidP="000D7881">
            <w:pPr>
              <w:jc w:val="both"/>
            </w:pPr>
            <w:r>
              <w:t>1%</w:t>
            </w:r>
          </w:p>
        </w:tc>
      </w:tr>
    </w:tbl>
    <w:p w14:paraId="3C8ECE51" w14:textId="742ACDEC" w:rsidR="000D7881" w:rsidRDefault="000D7881" w:rsidP="000D7881">
      <w:pPr>
        <w:jc w:val="both"/>
      </w:pPr>
      <w:r w:rsidRPr="000D7881">
        <w:rPr>
          <w:i/>
        </w:rPr>
        <w:t xml:space="preserve">Parents have the right to request that their child be withdrawn from some or all of sex education delivered as part of statutory RSE.  </w:t>
      </w:r>
      <w:r>
        <w:rPr>
          <w:i/>
        </w:rPr>
        <w:t>We will always make parents and carers aware when we teach this aspect of the curriculum and how to let us know if they wish to withdraw their child.</w:t>
      </w:r>
    </w:p>
    <w:p w14:paraId="5162523E" w14:textId="43F9EBD1" w:rsidR="000D7881" w:rsidRDefault="000D7881" w:rsidP="000D7881">
      <w:pPr>
        <w:jc w:val="both"/>
      </w:pPr>
    </w:p>
    <w:p w14:paraId="65D87BDA" w14:textId="77777777" w:rsidR="000D7881" w:rsidRDefault="000D7881" w:rsidP="000D7881">
      <w:pPr>
        <w:jc w:val="both"/>
      </w:pPr>
    </w:p>
    <w:p w14:paraId="75328F92" w14:textId="2A3A585C" w:rsidR="002127AC" w:rsidRPr="000D7881" w:rsidRDefault="000D7881" w:rsidP="000D7881">
      <w:pPr>
        <w:jc w:val="both"/>
        <w:rPr>
          <w:b/>
        </w:rPr>
      </w:pPr>
      <w:r w:rsidRPr="000D7881">
        <w:rPr>
          <w:b/>
        </w:rPr>
        <w:t xml:space="preserve">General </w:t>
      </w:r>
      <w:r w:rsidR="002127AC" w:rsidRPr="000D7881">
        <w:rPr>
          <w:b/>
        </w:rPr>
        <w:t>Comments</w:t>
      </w:r>
      <w:r>
        <w:rPr>
          <w:b/>
        </w:rPr>
        <w:t xml:space="preserve"> </w:t>
      </w:r>
    </w:p>
    <w:p w14:paraId="2FBAD451" w14:textId="77777777" w:rsidR="002127AC" w:rsidRDefault="002127AC" w:rsidP="00BD6FDC">
      <w:pPr>
        <w:pStyle w:val="ListParagraph"/>
        <w:numPr>
          <w:ilvl w:val="0"/>
          <w:numId w:val="9"/>
        </w:numPr>
        <w:jc w:val="both"/>
      </w:pPr>
      <w:r>
        <w:t xml:space="preserve">I think it is important to cover these subjects in an open and honest way to encourage a good breadth of knowledge </w:t>
      </w:r>
    </w:p>
    <w:p w14:paraId="2D700011" w14:textId="77777777" w:rsidR="002127AC" w:rsidRDefault="002127AC" w:rsidP="00BD6FDC">
      <w:pPr>
        <w:pStyle w:val="ListParagraph"/>
        <w:numPr>
          <w:ilvl w:val="0"/>
          <w:numId w:val="9"/>
        </w:numPr>
        <w:jc w:val="both"/>
      </w:pPr>
      <w:r>
        <w:t>I am very happy with the information given and how everything is addressed</w:t>
      </w:r>
    </w:p>
    <w:p w14:paraId="3CBF6172" w14:textId="77777777" w:rsidR="002127AC" w:rsidRDefault="002127AC" w:rsidP="00BD6FDC">
      <w:pPr>
        <w:pStyle w:val="ListParagraph"/>
        <w:numPr>
          <w:ilvl w:val="0"/>
          <w:numId w:val="9"/>
        </w:numPr>
        <w:jc w:val="both"/>
      </w:pPr>
      <w:r>
        <w:t xml:space="preserve">Having had 3 children attend </w:t>
      </w:r>
      <w:proofErr w:type="spellStart"/>
      <w:r>
        <w:t>Millfield</w:t>
      </w:r>
      <w:proofErr w:type="spellEnd"/>
      <w:r>
        <w:t>, I am more than happy with the content and delivery of RSE and Health education within school</w:t>
      </w:r>
    </w:p>
    <w:p w14:paraId="150A2104" w14:textId="77777777" w:rsidR="002127AC" w:rsidRDefault="002127AC" w:rsidP="000D7881">
      <w:pPr>
        <w:jc w:val="both"/>
      </w:pPr>
      <w:r>
        <w:t xml:space="preserve"> </w:t>
      </w:r>
    </w:p>
    <w:p w14:paraId="40A15EAF" w14:textId="64605349" w:rsidR="002127AC" w:rsidRPr="00BD6FDC" w:rsidRDefault="00BD6FDC" w:rsidP="000D7881">
      <w:pPr>
        <w:jc w:val="both"/>
        <w:rPr>
          <w:b/>
        </w:rPr>
      </w:pPr>
      <w:r w:rsidRPr="00BD6FDC">
        <w:rPr>
          <w:b/>
        </w:rPr>
        <w:t>Is there anything that you think we have not covered that needs addressing?</w:t>
      </w:r>
    </w:p>
    <w:tbl>
      <w:tblPr>
        <w:tblStyle w:val="TableGrid"/>
        <w:tblW w:w="10485" w:type="dxa"/>
        <w:tblLook w:val="04A0" w:firstRow="1" w:lastRow="0" w:firstColumn="1" w:lastColumn="0" w:noHBand="0" w:noVBand="1"/>
      </w:tblPr>
      <w:tblGrid>
        <w:gridCol w:w="5225"/>
        <w:gridCol w:w="5260"/>
      </w:tblGrid>
      <w:tr w:rsidR="00BD6FDC" w:rsidRPr="00BD6FDC" w14:paraId="5AE9610A" w14:textId="77777777" w:rsidTr="00CB1C53">
        <w:tc>
          <w:tcPr>
            <w:tcW w:w="5225" w:type="dxa"/>
            <w:shd w:val="clear" w:color="auto" w:fill="D9D9D9" w:themeFill="background1" w:themeFillShade="D9"/>
          </w:tcPr>
          <w:p w14:paraId="3294EBE0" w14:textId="768A08D1" w:rsidR="00BD6FDC" w:rsidRPr="00BD6FDC" w:rsidRDefault="00BD6FDC" w:rsidP="00BD6FDC">
            <w:pPr>
              <w:jc w:val="center"/>
              <w:rPr>
                <w:b/>
              </w:rPr>
            </w:pPr>
            <w:r w:rsidRPr="00BD6FDC">
              <w:rPr>
                <w:b/>
              </w:rPr>
              <w:t>Parent / Carer statement</w:t>
            </w:r>
          </w:p>
        </w:tc>
        <w:tc>
          <w:tcPr>
            <w:tcW w:w="5260" w:type="dxa"/>
            <w:shd w:val="clear" w:color="auto" w:fill="D9D9D9" w:themeFill="background1" w:themeFillShade="D9"/>
          </w:tcPr>
          <w:p w14:paraId="1629C14D" w14:textId="099D6721" w:rsidR="00BD6FDC" w:rsidRPr="00BD6FDC" w:rsidRDefault="00BD6FDC" w:rsidP="00BD6FDC">
            <w:pPr>
              <w:jc w:val="center"/>
              <w:rPr>
                <w:b/>
              </w:rPr>
            </w:pPr>
            <w:r w:rsidRPr="00BD6FDC">
              <w:rPr>
                <w:b/>
              </w:rPr>
              <w:t>Academy Response</w:t>
            </w:r>
          </w:p>
        </w:tc>
      </w:tr>
      <w:tr w:rsidR="00BD6FDC" w:rsidRPr="00BD6FDC" w14:paraId="6C2ADEDA" w14:textId="40F5AD67" w:rsidTr="00CB1C53">
        <w:tc>
          <w:tcPr>
            <w:tcW w:w="5225" w:type="dxa"/>
          </w:tcPr>
          <w:p w14:paraId="63EBE7DC" w14:textId="2BF9DA2F" w:rsidR="00BD6FDC" w:rsidRPr="00BD6FDC" w:rsidRDefault="00BD6FDC" w:rsidP="00BD6FDC">
            <w:pPr>
              <w:jc w:val="both"/>
            </w:pPr>
            <w:r w:rsidRPr="00BD6FDC">
              <w:t>Discussions about values and how individuals and family</w:t>
            </w:r>
            <w:r>
              <w:t xml:space="preserve"> values may / will be different; </w:t>
            </w:r>
            <w:r w:rsidRPr="00BD6FDC">
              <w:t xml:space="preserve">understanding what values are important to me and why </w:t>
            </w:r>
          </w:p>
        </w:tc>
        <w:tc>
          <w:tcPr>
            <w:tcW w:w="5260" w:type="dxa"/>
          </w:tcPr>
          <w:p w14:paraId="3312A824" w14:textId="77777777" w:rsidR="00BD6FDC" w:rsidRDefault="00BD6FDC" w:rsidP="00B8365E">
            <w:pPr>
              <w:jc w:val="both"/>
              <w:rPr>
                <w:i/>
              </w:rPr>
            </w:pPr>
            <w:r>
              <w:rPr>
                <w:i/>
              </w:rPr>
              <w:t xml:space="preserve">We agree this important.  As part of the jigsaw curriculum, it is covered in every year group in the </w:t>
            </w:r>
            <w:r w:rsidR="00CB1C53">
              <w:rPr>
                <w:i/>
              </w:rPr>
              <w:t>Relationships, Celebrating Difference and Changing Me jigsaw pieces.  Our assemblies are also values based.</w:t>
            </w:r>
          </w:p>
          <w:p w14:paraId="2C0A215C" w14:textId="2304ADE2" w:rsidR="007163E0" w:rsidRPr="00BD6FDC" w:rsidRDefault="007163E0" w:rsidP="00B8365E">
            <w:pPr>
              <w:jc w:val="both"/>
              <w:rPr>
                <w:i/>
              </w:rPr>
            </w:pPr>
            <w:r>
              <w:rPr>
                <w:i/>
              </w:rPr>
              <w:lastRenderedPageBreak/>
              <w:t>This element of our curriculum is supported with a range of books in the library that have character who come from a range of families.</w:t>
            </w:r>
          </w:p>
        </w:tc>
      </w:tr>
      <w:tr w:rsidR="00BD6FDC" w:rsidRPr="00BD6FDC" w14:paraId="2A00D987" w14:textId="77777777" w:rsidTr="00CB1C53">
        <w:tc>
          <w:tcPr>
            <w:tcW w:w="5225" w:type="dxa"/>
          </w:tcPr>
          <w:p w14:paraId="741F4D73" w14:textId="6B989F0D" w:rsidR="00BD6FDC" w:rsidRPr="00BD6FDC" w:rsidRDefault="00BD6FDC" w:rsidP="00BD6FDC">
            <w:pPr>
              <w:jc w:val="both"/>
            </w:pPr>
            <w:r>
              <w:lastRenderedPageBreak/>
              <w:t>M</w:t>
            </w:r>
            <w:r w:rsidRPr="00BD6FDC">
              <w:t>ain focus year 5 &amp; 6 – help to prepare for secondary school</w:t>
            </w:r>
          </w:p>
        </w:tc>
        <w:tc>
          <w:tcPr>
            <w:tcW w:w="5260" w:type="dxa"/>
          </w:tcPr>
          <w:p w14:paraId="1CD8EA54" w14:textId="27A96EB3" w:rsidR="00BD6FDC" w:rsidRDefault="00CB1C53" w:rsidP="00CB1C53">
            <w:pPr>
              <w:jc w:val="both"/>
              <w:rPr>
                <w:i/>
              </w:rPr>
            </w:pPr>
            <w:r>
              <w:rPr>
                <w:i/>
              </w:rPr>
              <w:t>We agree this important.  As p</w:t>
            </w:r>
            <w:r w:rsidR="007163E0">
              <w:rPr>
                <w:i/>
              </w:rPr>
              <w:t>art of the jigsaw curriculum, transition</w:t>
            </w:r>
            <w:r>
              <w:rPr>
                <w:i/>
              </w:rPr>
              <w:t xml:space="preserve"> is covered in every year group in the Changing Me jigsaw piece.  </w:t>
            </w:r>
          </w:p>
          <w:p w14:paraId="03804A5A" w14:textId="77777777" w:rsidR="00CB1C53" w:rsidRDefault="00CB1C53" w:rsidP="00CB1C53">
            <w:pPr>
              <w:jc w:val="both"/>
              <w:rPr>
                <w:i/>
              </w:rPr>
            </w:pPr>
            <w:r>
              <w:rPr>
                <w:i/>
              </w:rPr>
              <w:t xml:space="preserve">In the Summer Term, we do an extra block of learning with all our year 6s, with more intensive work with those children who we feel more support. </w:t>
            </w:r>
          </w:p>
          <w:p w14:paraId="6FEB1E93" w14:textId="04D2EF7D" w:rsidR="007163E0" w:rsidRPr="007163E0" w:rsidRDefault="00CB1C53" w:rsidP="00CB1C53">
            <w:pPr>
              <w:jc w:val="both"/>
              <w:rPr>
                <w:i/>
              </w:rPr>
            </w:pPr>
            <w:r>
              <w:rPr>
                <w:i/>
              </w:rPr>
              <w:t xml:space="preserve">We also do some transitional work with all our children to support their movement through school and with those who are new to us.  </w:t>
            </w:r>
          </w:p>
        </w:tc>
      </w:tr>
      <w:tr w:rsidR="00BD6FDC" w:rsidRPr="00BD6FDC" w14:paraId="7461ED4E" w14:textId="1BAE9134" w:rsidTr="00CB1C53">
        <w:tc>
          <w:tcPr>
            <w:tcW w:w="5225" w:type="dxa"/>
          </w:tcPr>
          <w:p w14:paraId="43B43BAB" w14:textId="77777777" w:rsidR="00BD6FDC" w:rsidRPr="00BD6FDC" w:rsidRDefault="00BD6FDC" w:rsidP="00B8365E">
            <w:pPr>
              <w:jc w:val="both"/>
            </w:pPr>
            <w:r w:rsidRPr="00BD6FDC">
              <w:t xml:space="preserve">Friendships – being understanding and listening </w:t>
            </w:r>
          </w:p>
        </w:tc>
        <w:tc>
          <w:tcPr>
            <w:tcW w:w="5260" w:type="dxa"/>
          </w:tcPr>
          <w:p w14:paraId="73CAE0F9" w14:textId="77777777" w:rsidR="007163E0" w:rsidRDefault="00CB1C53" w:rsidP="00B8365E">
            <w:pPr>
              <w:jc w:val="both"/>
              <w:rPr>
                <w:i/>
              </w:rPr>
            </w:pPr>
            <w:r>
              <w:rPr>
                <w:i/>
              </w:rPr>
              <w:t>We agree this important.  As part of the jigsaw curriculum, it is covered in every year group in the Relationships jigsaw piece.</w:t>
            </w:r>
          </w:p>
          <w:p w14:paraId="13053602" w14:textId="52FEBE0E" w:rsidR="00BD6FDC" w:rsidRPr="00CB1C53" w:rsidRDefault="007163E0" w:rsidP="007163E0">
            <w:pPr>
              <w:jc w:val="both"/>
              <w:rPr>
                <w:i/>
              </w:rPr>
            </w:pPr>
            <w:r>
              <w:rPr>
                <w:i/>
              </w:rPr>
              <w:t xml:space="preserve">Our pupils wellbeing score themselves on a daily basis, low scores are discussed on an individual, group and / or class basis.  These conversations are often focused on friendship issues.  Staff use a restorative conversation approach when dealing with friendship issues. </w:t>
            </w:r>
            <w:r w:rsidR="00CB1C53">
              <w:rPr>
                <w:i/>
              </w:rPr>
              <w:t xml:space="preserve">  </w:t>
            </w:r>
          </w:p>
        </w:tc>
      </w:tr>
      <w:tr w:rsidR="00BD6FDC" w:rsidRPr="00BD6FDC" w14:paraId="193011AF" w14:textId="49F5B475" w:rsidTr="00CB1C53">
        <w:tc>
          <w:tcPr>
            <w:tcW w:w="5225" w:type="dxa"/>
          </w:tcPr>
          <w:p w14:paraId="6BD9AF89" w14:textId="06004936" w:rsidR="00BD6FDC" w:rsidRPr="00BD6FDC" w:rsidRDefault="00CB1C53" w:rsidP="00B8365E">
            <w:pPr>
              <w:jc w:val="both"/>
            </w:pPr>
            <w:r>
              <w:t xml:space="preserve">Mental wellbeing </w:t>
            </w:r>
            <w:r w:rsidR="00BD6FDC" w:rsidRPr="00BD6FDC">
              <w:t>- how people show emotions in different ways and the strength of emotion felt will be different for each individual; what to do with emotions when I feel them – letting them out, moving on from them</w:t>
            </w:r>
          </w:p>
        </w:tc>
        <w:tc>
          <w:tcPr>
            <w:tcW w:w="5260" w:type="dxa"/>
          </w:tcPr>
          <w:p w14:paraId="55FCBACF" w14:textId="2318E99B" w:rsidR="00CB1C53" w:rsidRDefault="00CB1C53" w:rsidP="00B8365E">
            <w:pPr>
              <w:jc w:val="both"/>
              <w:rPr>
                <w:i/>
              </w:rPr>
            </w:pPr>
            <w:r>
              <w:rPr>
                <w:i/>
              </w:rPr>
              <w:t xml:space="preserve">We agree this important.  As part of the jigsaw curriculum, it is covered in every year group in the </w:t>
            </w:r>
            <w:r w:rsidRPr="00CB1C53">
              <w:rPr>
                <w:i/>
              </w:rPr>
              <w:t>Being Me In My World, Celebrating Difference, Dreams And Goals, Healthy Me</w:t>
            </w:r>
            <w:r>
              <w:rPr>
                <w:i/>
              </w:rPr>
              <w:t>,</w:t>
            </w:r>
            <w:r w:rsidRPr="00CB1C53">
              <w:rPr>
                <w:i/>
              </w:rPr>
              <w:t xml:space="preserve"> Relationships &amp; Changing Me </w:t>
            </w:r>
            <w:r>
              <w:rPr>
                <w:i/>
              </w:rPr>
              <w:t>jigsaw pieces.</w:t>
            </w:r>
          </w:p>
          <w:p w14:paraId="2D441FEF" w14:textId="77777777" w:rsidR="00BD6FDC" w:rsidRDefault="00CB1C53" w:rsidP="007163E0">
            <w:pPr>
              <w:jc w:val="both"/>
              <w:rPr>
                <w:i/>
              </w:rPr>
            </w:pPr>
            <w:r>
              <w:rPr>
                <w:i/>
              </w:rPr>
              <w:t xml:space="preserve">Our Pupil Wellbeing group put on extra activities </w:t>
            </w:r>
            <w:r w:rsidR="007163E0">
              <w:rPr>
                <w:i/>
              </w:rPr>
              <w:t>that</w:t>
            </w:r>
            <w:r>
              <w:rPr>
                <w:i/>
              </w:rPr>
              <w:t xml:space="preserve"> focus on Mental Wellbeing and our Wellbeing Flower.   </w:t>
            </w:r>
          </w:p>
          <w:p w14:paraId="7218BC26" w14:textId="6A06D479" w:rsidR="007163E0" w:rsidRPr="00CB1C53" w:rsidRDefault="007163E0" w:rsidP="007163E0">
            <w:pPr>
              <w:jc w:val="both"/>
              <w:rPr>
                <w:i/>
              </w:rPr>
            </w:pPr>
            <w:r>
              <w:rPr>
                <w:i/>
              </w:rPr>
              <w:t>Our pupils wellbeing score themselves on a daily basis and support is given.</w:t>
            </w:r>
          </w:p>
        </w:tc>
      </w:tr>
      <w:tr w:rsidR="00BD6FDC" w:rsidRPr="00BD6FDC" w14:paraId="333224CF" w14:textId="39F7013B" w:rsidTr="00CB1C53">
        <w:tc>
          <w:tcPr>
            <w:tcW w:w="5225" w:type="dxa"/>
          </w:tcPr>
          <w:p w14:paraId="6423243D" w14:textId="77777777" w:rsidR="00BD6FDC" w:rsidRPr="00BD6FDC" w:rsidRDefault="00BD6FDC" w:rsidP="00B8365E">
            <w:pPr>
              <w:jc w:val="both"/>
            </w:pPr>
            <w:r w:rsidRPr="00BD6FDC">
              <w:t>Dealing with the pressures that children put themselves to succeed, fit in, keep doing well – being kind to self and expectations on themselves</w:t>
            </w:r>
          </w:p>
        </w:tc>
        <w:tc>
          <w:tcPr>
            <w:tcW w:w="5260" w:type="dxa"/>
          </w:tcPr>
          <w:p w14:paraId="53F6FEFD" w14:textId="307484A6" w:rsidR="00BD6FDC" w:rsidRPr="00CB1C53" w:rsidRDefault="00CB1C53" w:rsidP="00B8365E">
            <w:pPr>
              <w:jc w:val="both"/>
              <w:rPr>
                <w:i/>
              </w:rPr>
            </w:pPr>
            <w:r>
              <w:rPr>
                <w:i/>
              </w:rPr>
              <w:t xml:space="preserve">We agree this important.  As part of the jigsaw curriculum, it is covered in every year group in the </w:t>
            </w:r>
            <w:r w:rsidRPr="00CB1C53">
              <w:rPr>
                <w:i/>
              </w:rPr>
              <w:t>Dreams And Goals, Healthy Me</w:t>
            </w:r>
            <w:r>
              <w:rPr>
                <w:i/>
              </w:rPr>
              <w:t xml:space="preserve"> </w:t>
            </w:r>
            <w:r w:rsidRPr="00CB1C53">
              <w:rPr>
                <w:i/>
              </w:rPr>
              <w:t xml:space="preserve">&amp; Changing Me </w:t>
            </w:r>
            <w:r>
              <w:rPr>
                <w:i/>
              </w:rPr>
              <w:t>jigsaw pieces.</w:t>
            </w:r>
          </w:p>
        </w:tc>
      </w:tr>
      <w:tr w:rsidR="00BD6FDC" w:rsidRPr="00BD6FDC" w14:paraId="0C78816F" w14:textId="45A0FF7C" w:rsidTr="00CB1C53">
        <w:tc>
          <w:tcPr>
            <w:tcW w:w="5225" w:type="dxa"/>
          </w:tcPr>
          <w:p w14:paraId="25BADB37" w14:textId="77777777" w:rsidR="00BD6FDC" w:rsidRPr="00BD6FDC" w:rsidRDefault="00BD6FDC" w:rsidP="00B8365E">
            <w:pPr>
              <w:jc w:val="both"/>
            </w:pPr>
            <w:r w:rsidRPr="00BD6FDC">
              <w:t xml:space="preserve">Internet content – distorted truth; valid sources </w:t>
            </w:r>
          </w:p>
        </w:tc>
        <w:tc>
          <w:tcPr>
            <w:tcW w:w="5260" w:type="dxa"/>
          </w:tcPr>
          <w:p w14:paraId="6AD5C38B" w14:textId="77777777" w:rsidR="00BD6FDC" w:rsidRDefault="00CB1C53" w:rsidP="00CB1C53">
            <w:pPr>
              <w:jc w:val="both"/>
              <w:rPr>
                <w:i/>
              </w:rPr>
            </w:pPr>
            <w:r>
              <w:rPr>
                <w:i/>
              </w:rPr>
              <w:t xml:space="preserve">We agree this important.  As part of the jigsaw curriculum, it is covered in every year group in the </w:t>
            </w:r>
            <w:r w:rsidRPr="00CB1C53">
              <w:rPr>
                <w:i/>
              </w:rPr>
              <w:t xml:space="preserve">Celebrating Difference, Healthy Me &amp; Relationships </w:t>
            </w:r>
            <w:r>
              <w:rPr>
                <w:i/>
              </w:rPr>
              <w:t xml:space="preserve">jigsaw pieces.  </w:t>
            </w:r>
          </w:p>
          <w:p w14:paraId="4C760E24" w14:textId="4BC8B553" w:rsidR="00CB1C53" w:rsidRPr="00CB1C53" w:rsidRDefault="00CB1C53" w:rsidP="00CB1C53">
            <w:pPr>
              <w:jc w:val="both"/>
              <w:rPr>
                <w:i/>
              </w:rPr>
            </w:pPr>
            <w:r>
              <w:rPr>
                <w:i/>
              </w:rPr>
              <w:t>Our Online Safety group conduct a half-termly lesson with each year group.  The focus of these lessons is put in our newsletter.</w:t>
            </w:r>
          </w:p>
        </w:tc>
      </w:tr>
      <w:tr w:rsidR="00BD6FDC" w:rsidRPr="00BD6FDC" w14:paraId="51262A51" w14:textId="6809499A" w:rsidTr="00CB1C53">
        <w:tc>
          <w:tcPr>
            <w:tcW w:w="5225" w:type="dxa"/>
          </w:tcPr>
          <w:p w14:paraId="060A3880" w14:textId="77777777" w:rsidR="00BD6FDC" w:rsidRPr="00BD6FDC" w:rsidRDefault="00BD6FDC" w:rsidP="00B8365E">
            <w:pPr>
              <w:jc w:val="both"/>
            </w:pPr>
            <w:r w:rsidRPr="00BD6FDC">
              <w:t>To be able to and correct way to challenge authority if you feel there to be an injustice or an abuse of power occurring</w:t>
            </w:r>
          </w:p>
        </w:tc>
        <w:tc>
          <w:tcPr>
            <w:tcW w:w="5260" w:type="dxa"/>
          </w:tcPr>
          <w:p w14:paraId="7E35D3C0" w14:textId="77777777" w:rsidR="00BD6FDC" w:rsidRDefault="007163E0" w:rsidP="00B8365E">
            <w:pPr>
              <w:jc w:val="both"/>
              <w:rPr>
                <w:i/>
              </w:rPr>
            </w:pPr>
            <w:r>
              <w:rPr>
                <w:i/>
              </w:rPr>
              <w:t>We agree this is important.  As part of the jigsaw curriculum, it is covered in every year group in the Celebrating Differences jigsaw piece.</w:t>
            </w:r>
          </w:p>
          <w:p w14:paraId="47598092" w14:textId="7E1C511F" w:rsidR="007163E0" w:rsidRPr="00CB1C53" w:rsidRDefault="007163E0" w:rsidP="00B8365E">
            <w:pPr>
              <w:jc w:val="both"/>
              <w:rPr>
                <w:i/>
              </w:rPr>
            </w:pPr>
            <w:r>
              <w:rPr>
                <w:i/>
              </w:rPr>
              <w:t>We also discuss this during our assemblies.</w:t>
            </w:r>
          </w:p>
        </w:tc>
      </w:tr>
      <w:tr w:rsidR="00BD6FDC" w:rsidRPr="00BD6FDC" w14:paraId="61AF3103" w14:textId="4FA642E5" w:rsidTr="00CB1C53">
        <w:tc>
          <w:tcPr>
            <w:tcW w:w="5225" w:type="dxa"/>
          </w:tcPr>
          <w:p w14:paraId="40323886" w14:textId="77777777" w:rsidR="00BD6FDC" w:rsidRPr="00BD6FDC" w:rsidRDefault="00BD6FDC" w:rsidP="00B8365E">
            <w:pPr>
              <w:jc w:val="both"/>
            </w:pPr>
            <w:r w:rsidRPr="00BD6FDC">
              <w:t>Possibly about when it is inappropriate to discuss developmental changes in puberty with peers.</w:t>
            </w:r>
          </w:p>
        </w:tc>
        <w:tc>
          <w:tcPr>
            <w:tcW w:w="5260" w:type="dxa"/>
          </w:tcPr>
          <w:p w14:paraId="38612D93" w14:textId="6FDB30D9" w:rsidR="00BD6FDC" w:rsidRPr="00CB1C53" w:rsidRDefault="00CB1C53" w:rsidP="00B8365E">
            <w:pPr>
              <w:jc w:val="both"/>
              <w:rPr>
                <w:i/>
              </w:rPr>
            </w:pPr>
            <w:r>
              <w:rPr>
                <w:i/>
              </w:rPr>
              <w:t xml:space="preserve">We agree this is important.  When we teach sensitive subjects, we advise our children of the importance of how </w:t>
            </w:r>
            <w:r>
              <w:rPr>
                <w:i/>
              </w:rPr>
              <w:lastRenderedPageBreak/>
              <w:t>they deal with the information and when it is appropriate to talk about it.</w:t>
            </w:r>
          </w:p>
        </w:tc>
      </w:tr>
    </w:tbl>
    <w:p w14:paraId="325406A4" w14:textId="77777777" w:rsidR="00CB1C53" w:rsidRDefault="00CB1C53" w:rsidP="000D7881">
      <w:pPr>
        <w:jc w:val="both"/>
      </w:pPr>
    </w:p>
    <w:p w14:paraId="7A6422FD" w14:textId="78AFE7DC" w:rsidR="002127AC" w:rsidRDefault="002127AC" w:rsidP="000D7881">
      <w:pPr>
        <w:jc w:val="both"/>
        <w:rPr>
          <w:b/>
        </w:rPr>
      </w:pPr>
      <w:r w:rsidRPr="00CB1C53">
        <w:rPr>
          <w:b/>
        </w:rPr>
        <w:t>Questions</w:t>
      </w:r>
      <w:r w:rsidR="00CB1C53" w:rsidRPr="00CB1C53">
        <w:rPr>
          <w:b/>
        </w:rPr>
        <w:t xml:space="preserve"> that were asked</w:t>
      </w:r>
      <w:r w:rsidRPr="00CB1C53">
        <w:rPr>
          <w:b/>
        </w:rPr>
        <w:t xml:space="preserve"> </w:t>
      </w:r>
    </w:p>
    <w:tbl>
      <w:tblPr>
        <w:tblStyle w:val="TableGrid"/>
        <w:tblW w:w="10485" w:type="dxa"/>
        <w:tblLook w:val="04A0" w:firstRow="1" w:lastRow="0" w:firstColumn="1" w:lastColumn="0" w:noHBand="0" w:noVBand="1"/>
      </w:tblPr>
      <w:tblGrid>
        <w:gridCol w:w="5225"/>
        <w:gridCol w:w="5260"/>
      </w:tblGrid>
      <w:tr w:rsidR="00CB1C53" w:rsidRPr="00BD6FDC" w14:paraId="046E1EDA" w14:textId="77777777" w:rsidTr="000929C3">
        <w:tc>
          <w:tcPr>
            <w:tcW w:w="5225" w:type="dxa"/>
            <w:shd w:val="clear" w:color="auto" w:fill="D9D9D9" w:themeFill="background1" w:themeFillShade="D9"/>
          </w:tcPr>
          <w:p w14:paraId="46C60E2A" w14:textId="77777777" w:rsidR="00CB1C53" w:rsidRPr="00BD6FDC" w:rsidRDefault="00CB1C53" w:rsidP="000929C3">
            <w:pPr>
              <w:jc w:val="center"/>
              <w:rPr>
                <w:b/>
              </w:rPr>
            </w:pPr>
            <w:r w:rsidRPr="00BD6FDC">
              <w:rPr>
                <w:b/>
              </w:rPr>
              <w:t>Parent / Carer statement</w:t>
            </w:r>
          </w:p>
        </w:tc>
        <w:tc>
          <w:tcPr>
            <w:tcW w:w="5260" w:type="dxa"/>
            <w:shd w:val="clear" w:color="auto" w:fill="D9D9D9" w:themeFill="background1" w:themeFillShade="D9"/>
          </w:tcPr>
          <w:p w14:paraId="371A3B9F" w14:textId="77777777" w:rsidR="00CB1C53" w:rsidRPr="00BD6FDC" w:rsidRDefault="00CB1C53" w:rsidP="000929C3">
            <w:pPr>
              <w:jc w:val="center"/>
              <w:rPr>
                <w:b/>
              </w:rPr>
            </w:pPr>
            <w:r w:rsidRPr="00BD6FDC">
              <w:rPr>
                <w:b/>
              </w:rPr>
              <w:t>Academy Response</w:t>
            </w:r>
          </w:p>
        </w:tc>
      </w:tr>
      <w:tr w:rsidR="00CB1C53" w:rsidRPr="00BD6FDC" w14:paraId="208B80B1" w14:textId="77777777" w:rsidTr="000929C3">
        <w:tc>
          <w:tcPr>
            <w:tcW w:w="5225" w:type="dxa"/>
          </w:tcPr>
          <w:p w14:paraId="0FA24DBE" w14:textId="1C4C121C" w:rsidR="00CB1C53" w:rsidRPr="00BD6FDC" w:rsidRDefault="0059138B" w:rsidP="000929C3">
            <w:pPr>
              <w:jc w:val="both"/>
            </w:pPr>
            <w:r>
              <w:t>Do you teach children about embracing neurodiversity?</w:t>
            </w:r>
          </w:p>
        </w:tc>
        <w:tc>
          <w:tcPr>
            <w:tcW w:w="5260" w:type="dxa"/>
          </w:tcPr>
          <w:p w14:paraId="5CDDE458" w14:textId="7A63933F" w:rsidR="00CB1C53" w:rsidRDefault="007163E0" w:rsidP="007163E0">
            <w:pPr>
              <w:jc w:val="both"/>
              <w:rPr>
                <w:i/>
              </w:rPr>
            </w:pPr>
            <w:r>
              <w:rPr>
                <w:i/>
              </w:rPr>
              <w:t>There are</w:t>
            </w:r>
            <w:r w:rsidRPr="007163E0">
              <w:rPr>
                <w:i/>
              </w:rPr>
              <w:t xml:space="preserve"> a</w:t>
            </w:r>
            <w:bookmarkStart w:id="0" w:name="_GoBack"/>
            <w:bookmarkEnd w:id="0"/>
            <w:r w:rsidRPr="007163E0">
              <w:rPr>
                <w:i/>
              </w:rPr>
              <w:t xml:space="preserve"> range of books in the library that have character who </w:t>
            </w:r>
            <w:r>
              <w:rPr>
                <w:i/>
              </w:rPr>
              <w:t xml:space="preserve">are </w:t>
            </w:r>
            <w:proofErr w:type="spellStart"/>
            <w:r>
              <w:rPr>
                <w:i/>
              </w:rPr>
              <w:t>neurodivergent</w:t>
            </w:r>
            <w:proofErr w:type="spellEnd"/>
            <w:r w:rsidRPr="007163E0">
              <w:rPr>
                <w:i/>
              </w:rPr>
              <w:t>.</w:t>
            </w:r>
            <w:r>
              <w:rPr>
                <w:i/>
              </w:rPr>
              <w:t xml:space="preserve"> </w:t>
            </w:r>
          </w:p>
          <w:p w14:paraId="608D1C82" w14:textId="57AFE57A" w:rsidR="00234151" w:rsidRPr="00BD6FDC" w:rsidRDefault="007163E0" w:rsidP="007163E0">
            <w:pPr>
              <w:jc w:val="both"/>
              <w:rPr>
                <w:i/>
              </w:rPr>
            </w:pPr>
            <w:r>
              <w:rPr>
                <w:i/>
              </w:rPr>
              <w:t>We teach our children that we are different and we are all unique.</w:t>
            </w:r>
            <w:r w:rsidR="00234151">
              <w:rPr>
                <w:i/>
              </w:rPr>
              <w:t xml:space="preserve">  We are currently working further on this how we can develop our children’s on this area.</w:t>
            </w:r>
          </w:p>
        </w:tc>
      </w:tr>
    </w:tbl>
    <w:p w14:paraId="0F5EE6B9" w14:textId="77777777" w:rsidR="00CB1C53" w:rsidRPr="00CB1C53" w:rsidRDefault="00CB1C53" w:rsidP="000D7881">
      <w:pPr>
        <w:jc w:val="both"/>
        <w:rPr>
          <w:b/>
        </w:rPr>
      </w:pPr>
    </w:p>
    <w:p w14:paraId="7077AD85" w14:textId="5E4D143B" w:rsidR="002127AC" w:rsidRPr="0059138B" w:rsidRDefault="0059138B" w:rsidP="000D7881">
      <w:pPr>
        <w:jc w:val="both"/>
        <w:rPr>
          <w:b/>
        </w:rPr>
      </w:pPr>
      <w:r w:rsidRPr="0059138B">
        <w:rPr>
          <w:b/>
        </w:rPr>
        <w:t>What further information and / or guidance do you feel you require and how would you like this to be communicated?</w:t>
      </w:r>
      <w:r w:rsidR="002127AC" w:rsidRPr="0059138B">
        <w:rPr>
          <w:b/>
        </w:rPr>
        <w:t xml:space="preserve"> </w:t>
      </w:r>
    </w:p>
    <w:p w14:paraId="1294B91E" w14:textId="71D1487D" w:rsidR="0059138B" w:rsidRDefault="0059138B" w:rsidP="0059138B">
      <w:pPr>
        <w:jc w:val="both"/>
      </w:pPr>
      <w:r>
        <w:t xml:space="preserve">Communicate - </w:t>
      </w:r>
    </w:p>
    <w:p w14:paraId="62AC165F" w14:textId="77777777" w:rsidR="0059138B" w:rsidRDefault="002127AC" w:rsidP="0059138B">
      <w:pPr>
        <w:pStyle w:val="ListParagraph"/>
        <w:numPr>
          <w:ilvl w:val="0"/>
          <w:numId w:val="10"/>
        </w:numPr>
        <w:jc w:val="both"/>
      </w:pPr>
      <w:r>
        <w:t xml:space="preserve">Email </w:t>
      </w:r>
      <w:r w:rsidR="0059138B">
        <w:t xml:space="preserve">and / or newsletter </w:t>
      </w:r>
    </w:p>
    <w:p w14:paraId="53308577" w14:textId="077D0817" w:rsidR="0059138B" w:rsidRDefault="0059138B" w:rsidP="0059138B">
      <w:pPr>
        <w:pStyle w:val="ListParagraph"/>
        <w:numPr>
          <w:ilvl w:val="0"/>
          <w:numId w:val="10"/>
        </w:numPr>
        <w:jc w:val="both"/>
      </w:pPr>
      <w:r>
        <w:t>Leaflets brought home by pupils so parents can discuss it with them</w:t>
      </w:r>
    </w:p>
    <w:p w14:paraId="118020D7" w14:textId="77777777" w:rsidR="0059138B" w:rsidRDefault="0059138B" w:rsidP="0059138B">
      <w:pPr>
        <w:pStyle w:val="ListParagraph"/>
        <w:numPr>
          <w:ilvl w:val="0"/>
          <w:numId w:val="10"/>
        </w:numPr>
        <w:jc w:val="both"/>
      </w:pPr>
      <w:r>
        <w:t>Parent session to view resources and ask questions of staff who are leading the sessions</w:t>
      </w:r>
    </w:p>
    <w:p w14:paraId="50876C83" w14:textId="3A852CB4" w:rsidR="0059138B" w:rsidRDefault="0059138B" w:rsidP="0059138B">
      <w:pPr>
        <w:jc w:val="both"/>
      </w:pPr>
    </w:p>
    <w:p w14:paraId="2210B934" w14:textId="620253DB" w:rsidR="0059138B" w:rsidRDefault="0059138B" w:rsidP="0059138B">
      <w:pPr>
        <w:jc w:val="both"/>
      </w:pPr>
      <w:r>
        <w:t xml:space="preserve">Further information and / or guidance </w:t>
      </w:r>
    </w:p>
    <w:p w14:paraId="143865BD" w14:textId="7D736F72" w:rsidR="002127AC" w:rsidRDefault="002127AC" w:rsidP="0059138B">
      <w:pPr>
        <w:pStyle w:val="ListParagraph"/>
        <w:numPr>
          <w:ilvl w:val="0"/>
          <w:numId w:val="10"/>
        </w:numPr>
        <w:jc w:val="both"/>
      </w:pPr>
      <w:r>
        <w:t>Lesson content</w:t>
      </w:r>
    </w:p>
    <w:p w14:paraId="52A3C0E0" w14:textId="77777777" w:rsidR="002127AC" w:rsidRDefault="002127AC" w:rsidP="0059138B">
      <w:pPr>
        <w:pStyle w:val="ListParagraph"/>
        <w:numPr>
          <w:ilvl w:val="0"/>
          <w:numId w:val="10"/>
        </w:numPr>
        <w:jc w:val="both"/>
      </w:pPr>
      <w:r>
        <w:t>Information of when the RSE lessons are to support conversations</w:t>
      </w:r>
    </w:p>
    <w:p w14:paraId="6F2B3A92" w14:textId="77777777" w:rsidR="002127AC" w:rsidRDefault="002127AC" w:rsidP="0059138B">
      <w:pPr>
        <w:pStyle w:val="ListParagraph"/>
        <w:numPr>
          <w:ilvl w:val="0"/>
          <w:numId w:val="10"/>
        </w:numPr>
        <w:jc w:val="both"/>
      </w:pPr>
      <w:r>
        <w:t>Links to learning resources</w:t>
      </w:r>
    </w:p>
    <w:p w14:paraId="6872F423" w14:textId="77777777" w:rsidR="002127AC" w:rsidRDefault="002127AC" w:rsidP="0059138B">
      <w:pPr>
        <w:pStyle w:val="ListParagraph"/>
        <w:numPr>
          <w:ilvl w:val="0"/>
          <w:numId w:val="10"/>
        </w:numPr>
        <w:jc w:val="both"/>
      </w:pPr>
      <w:r>
        <w:t>Notified when sensitive subjects are being discussed</w:t>
      </w:r>
    </w:p>
    <w:p w14:paraId="1D0CE1B9" w14:textId="77777777" w:rsidR="002127AC" w:rsidRDefault="002127AC" w:rsidP="0059138B">
      <w:pPr>
        <w:pStyle w:val="ListParagraph"/>
        <w:numPr>
          <w:ilvl w:val="0"/>
          <w:numId w:val="10"/>
        </w:numPr>
        <w:jc w:val="both"/>
      </w:pPr>
      <w:r>
        <w:t>Know what topics are being addressed each term so that we can be prepared to join the dots</w:t>
      </w:r>
    </w:p>
    <w:p w14:paraId="123C251E" w14:textId="77777777" w:rsidR="002127AC" w:rsidRDefault="002127AC" w:rsidP="0059138B">
      <w:pPr>
        <w:pStyle w:val="ListParagraph"/>
        <w:numPr>
          <w:ilvl w:val="0"/>
          <w:numId w:val="10"/>
        </w:numPr>
        <w:jc w:val="both"/>
      </w:pPr>
      <w:r>
        <w:t>Know how it is discussed in school</w:t>
      </w:r>
    </w:p>
    <w:p w14:paraId="26DC1F69" w14:textId="0E57DA6B" w:rsidR="6C46CD3A" w:rsidRDefault="6C46CD3A" w:rsidP="000D7881">
      <w:pPr>
        <w:jc w:val="both"/>
      </w:pPr>
    </w:p>
    <w:p w14:paraId="5B62F6E3" w14:textId="60852841" w:rsidR="0059138B" w:rsidRDefault="007163E0" w:rsidP="000D7881">
      <w:pPr>
        <w:jc w:val="both"/>
        <w:rPr>
          <w:i/>
        </w:rPr>
      </w:pPr>
      <w:r>
        <w:rPr>
          <w:i/>
        </w:rPr>
        <w:t xml:space="preserve">There is an area on the school website which outlines what is taught and when.  We are currently reviewing how we can provide more information to support parents and will come back to you when we have outlined a consistent approach.  </w:t>
      </w:r>
    </w:p>
    <w:p w14:paraId="6F662345" w14:textId="3C143B09" w:rsidR="007163E0" w:rsidRPr="0059138B" w:rsidRDefault="007163E0" w:rsidP="000D7881">
      <w:pPr>
        <w:jc w:val="both"/>
        <w:rPr>
          <w:i/>
        </w:rPr>
      </w:pPr>
      <w:r>
        <w:rPr>
          <w:i/>
        </w:rPr>
        <w:t xml:space="preserve">However we write to you before elements of sex education are taught as outlined on the long term plan on the website. </w:t>
      </w:r>
    </w:p>
    <w:sectPr w:rsidR="007163E0" w:rsidRPr="0059138B" w:rsidSect="00013F5F">
      <w:headerReference w:type="even" r:id="rId12"/>
      <w:headerReference w:type="default" r:id="rId13"/>
      <w:headerReference w:type="first" r:id="rId14"/>
      <w:footerReference w:type="first" r:id="rId15"/>
      <w:pgSz w:w="11906" w:h="16838" w:code="9"/>
      <w:pgMar w:top="1134" w:right="851" w:bottom="1361" w:left="851" w:header="56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CA4BD" w14:textId="77777777" w:rsidR="009C6588" w:rsidRDefault="009C6588" w:rsidP="000068FA">
      <w:pPr>
        <w:spacing w:line="240" w:lineRule="auto"/>
      </w:pPr>
      <w:r>
        <w:separator/>
      </w:r>
    </w:p>
  </w:endnote>
  <w:endnote w:type="continuationSeparator" w:id="0">
    <w:p w14:paraId="588EDA09" w14:textId="77777777" w:rsidR="009C6588" w:rsidRDefault="009C6588" w:rsidP="00006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E696B" w14:textId="77777777" w:rsidR="00883F9F" w:rsidRDefault="00883F9F">
    <w:pPr>
      <w:pStyle w:val="Footer"/>
    </w:pPr>
  </w:p>
  <w:p w14:paraId="4C3ED762" w14:textId="77777777" w:rsidR="00883F9F" w:rsidRDefault="00883F9F">
    <w:pPr>
      <w:pStyle w:val="Footer"/>
    </w:pPr>
  </w:p>
  <w:p w14:paraId="21D99635" w14:textId="77777777" w:rsidR="00883F9F" w:rsidRDefault="00883F9F">
    <w:pPr>
      <w:pStyle w:val="Footer"/>
    </w:pPr>
  </w:p>
  <w:p w14:paraId="33642D4C" w14:textId="77777777" w:rsidR="00883F9F" w:rsidRDefault="00883F9F">
    <w:pPr>
      <w:pStyle w:val="Footer"/>
    </w:pPr>
  </w:p>
  <w:p w14:paraId="252A7F5F" w14:textId="77777777" w:rsidR="00525A0D" w:rsidRDefault="00525A0D">
    <w:pPr>
      <w:pStyle w:val="Footer"/>
    </w:pPr>
  </w:p>
  <w:p w14:paraId="6A653347" w14:textId="77777777" w:rsidR="00525A0D" w:rsidRDefault="00525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C80909" w14:textId="77777777" w:rsidR="009C6588" w:rsidRDefault="009C6588" w:rsidP="000068FA">
      <w:pPr>
        <w:spacing w:line="240" w:lineRule="auto"/>
      </w:pPr>
      <w:r>
        <w:separator/>
      </w:r>
    </w:p>
  </w:footnote>
  <w:footnote w:type="continuationSeparator" w:id="0">
    <w:p w14:paraId="3BA525AC" w14:textId="77777777" w:rsidR="009C6588" w:rsidRDefault="009C6588" w:rsidP="00006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558C" w14:textId="77777777" w:rsidR="00B31631" w:rsidRDefault="00234151">
    <w:pPr>
      <w:pStyle w:val="Header"/>
    </w:pPr>
    <w:r>
      <w:rPr>
        <w:noProof/>
        <w:lang w:eastAsia="en-GB"/>
      </w:rPr>
      <w:pict w14:anchorId="70FE49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015251" o:spid="_x0000_s6158" type="#_x0000_t75" style="position:absolute;margin-left:0;margin-top:0;width:506.5pt;height:716.45pt;z-index:-251644417;mso-position-horizontal:center;mso-position-horizontal-relative:margin;mso-position-vertical:center;mso-position-vertical-relative:margin" o:allowincell="f">
          <v:imagedata r:id="rId1" o:title="Priory Academy Letterhead Watermark (HEIGHINGT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FE638" w14:textId="77777777" w:rsidR="000068FA" w:rsidRDefault="00D17B8C">
    <w:pPr>
      <w:pStyle w:val="Header"/>
    </w:pPr>
    <w:r>
      <w:rPr>
        <w:noProof/>
        <w:lang w:eastAsia="en-GB"/>
      </w:rPr>
      <w:drawing>
        <wp:anchor distT="0" distB="0" distL="114300" distR="114300" simplePos="0" relativeHeight="251679231" behindDoc="1" locked="0" layoutInCell="0" allowOverlap="1" wp14:anchorId="66673249" wp14:editId="2000FA0E">
          <wp:simplePos x="0" y="0"/>
          <wp:positionH relativeFrom="margin">
            <wp:posOffset>-676910</wp:posOffset>
          </wp:positionH>
          <wp:positionV relativeFrom="margin">
            <wp:posOffset>2694940</wp:posOffset>
          </wp:positionV>
          <wp:extent cx="8125460" cy="5947410"/>
          <wp:effectExtent l="0" t="0" r="8890" b="0"/>
          <wp:wrapNone/>
          <wp:docPr id="5" name="Picture 5" descr="Priory Academy Letterhead Watermark (HEIGHING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iory Academy Letterhead Watermark (HEIGHINGTON)"/>
                  <pic:cNvPicPr>
                    <a:picLocks noChangeAspect="1" noChangeArrowheads="1"/>
                  </pic:cNvPicPr>
                </pic:nvPicPr>
                <pic:blipFill>
                  <a:blip r:embed="rId1">
                    <a:extLst>
                      <a:ext uri="{28A0092B-C50C-407E-A947-70E740481C1C}">
                        <a14:useLocalDpi xmlns:a14="http://schemas.microsoft.com/office/drawing/2010/main" val="0"/>
                      </a:ext>
                    </a:extLst>
                  </a:blip>
                  <a:srcRect t="24626" b="23207"/>
                  <a:stretch>
                    <a:fillRect/>
                  </a:stretch>
                </pic:blipFill>
                <pic:spPr bwMode="auto">
                  <a:xfrm>
                    <a:off x="0" y="0"/>
                    <a:ext cx="8125460" cy="5947410"/>
                  </a:xfrm>
                  <a:prstGeom prst="rect">
                    <a:avLst/>
                  </a:prstGeom>
                  <a:noFill/>
                </pic:spPr>
              </pic:pic>
            </a:graphicData>
          </a:graphic>
          <wp14:sizeRelH relativeFrom="page">
            <wp14:pctWidth>0</wp14:pctWidth>
          </wp14:sizeRelH>
          <wp14:sizeRelV relativeFrom="page">
            <wp14:pctHeight>0</wp14:pctHeight>
          </wp14:sizeRelV>
        </wp:anchor>
      </w:drawing>
    </w:r>
    <w:r w:rsidR="00803252">
      <w:rPr>
        <w:noProof/>
        <w:lang w:eastAsia="en-GB"/>
      </w:rPr>
      <mc:AlternateContent>
        <mc:Choice Requires="wps">
          <w:drawing>
            <wp:anchor distT="0" distB="0" distL="114300" distR="114300" simplePos="0" relativeHeight="251663360" behindDoc="0" locked="0" layoutInCell="1" allowOverlap="1" wp14:anchorId="6085B543" wp14:editId="0487C4CD">
              <wp:simplePos x="0" y="0"/>
              <wp:positionH relativeFrom="page">
                <wp:align>left</wp:align>
              </wp:positionH>
              <wp:positionV relativeFrom="page">
                <wp:align>top</wp:align>
              </wp:positionV>
              <wp:extent cx="7560000" cy="360000"/>
              <wp:effectExtent l="0" t="0" r="22225" b="2159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2"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spid="_x0000_s1026" fillcolor="#bf8653" strokecolor="#bf8653" strokeweight="1pt" w14:anchorId="68C70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">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B7207" w14:textId="77777777" w:rsidR="00013F5F" w:rsidRDefault="00013F5F" w:rsidP="00013F5F">
    <w:pPr>
      <w:pStyle w:val="Header"/>
      <w:tabs>
        <w:tab w:val="clear" w:pos="4513"/>
        <w:tab w:val="clear" w:pos="9026"/>
        <w:tab w:val="left" w:pos="537"/>
        <w:tab w:val="left" w:pos="750"/>
        <w:tab w:val="left" w:pos="1245"/>
        <w:tab w:val="left" w:pos="7215"/>
      </w:tabs>
      <w:rPr>
        <w:sz w:val="32"/>
        <w:szCs w:val="32"/>
      </w:rPr>
    </w:pPr>
    <w:r w:rsidRPr="00F73B9C">
      <w:rPr>
        <w:noProof/>
        <w:lang w:eastAsia="en-GB"/>
      </w:rPr>
      <w:drawing>
        <wp:anchor distT="0" distB="0" distL="114300" distR="114300" simplePos="0" relativeHeight="251674111" behindDoc="1" locked="0" layoutInCell="1" allowOverlap="1" wp14:anchorId="6795B0CE" wp14:editId="74ACC1D9">
          <wp:simplePos x="0" y="0"/>
          <wp:positionH relativeFrom="column">
            <wp:posOffset>5942232</wp:posOffset>
          </wp:positionH>
          <wp:positionV relativeFrom="paragraph">
            <wp:posOffset>36390</wp:posOffset>
          </wp:positionV>
          <wp:extent cx="765175" cy="850817"/>
          <wp:effectExtent l="0" t="0" r="0" b="6985"/>
          <wp:wrapNone/>
          <wp:docPr id="10" name="Picture 10" descr="\\prioryacademies.co.uk\Ruskin\Users\Staff\hmorgan\Marketing\Federaton Rebrand\Logos\Heighington Millfield\The Priory Millfield Logo Artwork\Vector Files\The Priory Millfield Logo (POR_CMYK_POS) 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oryacademies.co.uk\Ruskin\Users\Staff\hmorgan\Marketing\Federaton Rebrand\Logos\Heighington Millfield\The Priory Millfield Logo Artwork\Vector Files\The Priory Millfield Logo (POR_CMYK_POS) AW.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8508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A74237" w14:textId="77777777" w:rsidR="002127AC" w:rsidRDefault="002127AC" w:rsidP="00013F5F">
    <w:pPr>
      <w:pStyle w:val="Header"/>
      <w:tabs>
        <w:tab w:val="clear" w:pos="4513"/>
        <w:tab w:val="clear" w:pos="9026"/>
        <w:tab w:val="left" w:pos="537"/>
        <w:tab w:val="left" w:pos="750"/>
        <w:tab w:val="left" w:pos="1245"/>
        <w:tab w:val="left" w:pos="7215"/>
      </w:tabs>
      <w:rPr>
        <w:sz w:val="32"/>
        <w:szCs w:val="32"/>
      </w:rPr>
    </w:pPr>
    <w:r>
      <w:rPr>
        <w:sz w:val="32"/>
        <w:szCs w:val="32"/>
      </w:rPr>
      <w:t xml:space="preserve">Outcome of Parent and Carer’s consultation in </w:t>
    </w:r>
  </w:p>
  <w:p w14:paraId="47AE0034" w14:textId="4BE0A859" w:rsidR="00013F5F" w:rsidRDefault="002127AC" w:rsidP="00013F5F">
    <w:pPr>
      <w:pStyle w:val="Header"/>
      <w:tabs>
        <w:tab w:val="clear" w:pos="4513"/>
        <w:tab w:val="clear" w:pos="9026"/>
        <w:tab w:val="left" w:pos="537"/>
        <w:tab w:val="left" w:pos="750"/>
        <w:tab w:val="left" w:pos="1245"/>
        <w:tab w:val="left" w:pos="7215"/>
      </w:tabs>
      <w:rPr>
        <w:sz w:val="32"/>
        <w:szCs w:val="32"/>
      </w:rPr>
    </w:pPr>
    <w:r>
      <w:rPr>
        <w:sz w:val="32"/>
        <w:szCs w:val="32"/>
      </w:rPr>
      <w:t xml:space="preserve">Relationship and Sex Education and Health Education </w:t>
    </w:r>
  </w:p>
  <w:p w14:paraId="794A9D62" w14:textId="77777777" w:rsidR="000068FA" w:rsidRDefault="00234151" w:rsidP="00013F5F">
    <w:pPr>
      <w:pStyle w:val="Header"/>
      <w:tabs>
        <w:tab w:val="clear" w:pos="4513"/>
        <w:tab w:val="clear" w:pos="9026"/>
        <w:tab w:val="left" w:pos="537"/>
        <w:tab w:val="left" w:pos="750"/>
        <w:tab w:val="left" w:pos="1245"/>
        <w:tab w:val="left" w:pos="7215"/>
      </w:tabs>
    </w:pPr>
    <w:r>
      <w:rPr>
        <w:noProof/>
        <w:lang w:eastAsia="en-GB"/>
      </w:rPr>
      <w:pict w14:anchorId="22959B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015250" o:spid="_x0000_s6157" type="#_x0000_t75" style="position:absolute;margin-left:-65.3pt;margin-top:96.2pt;width:639.8pt;height:472.1pt;z-index:-251651585;mso-position-horizontal-relative:margin;mso-position-vertical-relative:margin" o:allowincell="f">
          <v:imagedata r:id="rId2" o:title="Priory Academy Letterhead Watermark (HEIGHINGTON)" croptop="16139f" cropbottom="15209f"/>
          <w10:wrap anchorx="margin" anchory="margin"/>
        </v:shape>
      </w:pict>
    </w:r>
    <w:r w:rsidR="00D44B57">
      <w:rPr>
        <w:noProof/>
        <w:lang w:eastAsia="en-GB"/>
      </w:rPr>
      <mc:AlternateContent>
        <mc:Choice Requires="wps">
          <w:drawing>
            <wp:anchor distT="0" distB="0" distL="114300" distR="114300" simplePos="0" relativeHeight="251661312" behindDoc="0" locked="0" layoutInCell="1" allowOverlap="1" wp14:anchorId="606AB11E" wp14:editId="7819B2D9">
              <wp:simplePos x="0" y="0"/>
              <wp:positionH relativeFrom="page">
                <wp:align>left</wp:align>
              </wp:positionH>
              <wp:positionV relativeFrom="page">
                <wp:align>top</wp:align>
              </wp:positionV>
              <wp:extent cx="7560000" cy="360000"/>
              <wp:effectExtent l="0" t="0" r="22225" b="2159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BF8653"/>
                      </a:solidFill>
                      <a:ln>
                        <a:solidFill>
                          <a:srgbClr val="BF865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1"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spid="_x0000_s1026" fillcolor="#bf8653" strokecolor="#bf8653" strokeweight="1pt" w14:anchorId="79A36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">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B6363"/>
    <w:multiLevelType w:val="hybridMultilevel"/>
    <w:tmpl w:val="1A0C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E6C5C"/>
    <w:multiLevelType w:val="hybridMultilevel"/>
    <w:tmpl w:val="9AA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D1E8E"/>
    <w:multiLevelType w:val="hybridMultilevel"/>
    <w:tmpl w:val="E2241444"/>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DB775E5"/>
    <w:multiLevelType w:val="hybridMultilevel"/>
    <w:tmpl w:val="4B382B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796D69"/>
    <w:multiLevelType w:val="hybridMultilevel"/>
    <w:tmpl w:val="3B1AC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0D0859"/>
    <w:multiLevelType w:val="hybridMultilevel"/>
    <w:tmpl w:val="CB62F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703273"/>
    <w:multiLevelType w:val="hybridMultilevel"/>
    <w:tmpl w:val="68C2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3F380D"/>
    <w:multiLevelType w:val="hybridMultilevel"/>
    <w:tmpl w:val="83967B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5314F1"/>
    <w:multiLevelType w:val="multilevel"/>
    <w:tmpl w:val="3AEE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0327BB2"/>
    <w:multiLevelType w:val="hybridMultilevel"/>
    <w:tmpl w:val="9A74F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8"/>
  </w:num>
  <w:num w:numId="4">
    <w:abstractNumId w:val="3"/>
  </w:num>
  <w:num w:numId="5">
    <w:abstractNumId w:val="7"/>
  </w:num>
  <w:num w:numId="6">
    <w:abstractNumId w:val="2"/>
  </w:num>
  <w:num w:numId="7">
    <w:abstractNumId w:val="9"/>
  </w:num>
  <w:num w:numId="8">
    <w:abstractNumId w:val="0"/>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6159"/>
    <o:shapelayout v:ext="edit">
      <o:idmap v:ext="edit" data="6"/>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568"/>
    <w:rsid w:val="000068FA"/>
    <w:rsid w:val="00010D18"/>
    <w:rsid w:val="00013F5F"/>
    <w:rsid w:val="00036981"/>
    <w:rsid w:val="000678CB"/>
    <w:rsid w:val="000D26E5"/>
    <w:rsid w:val="000D7881"/>
    <w:rsid w:val="0016053C"/>
    <w:rsid w:val="001A2026"/>
    <w:rsid w:val="00203154"/>
    <w:rsid w:val="002127AC"/>
    <w:rsid w:val="00234151"/>
    <w:rsid w:val="002445C3"/>
    <w:rsid w:val="002837FF"/>
    <w:rsid w:val="00286126"/>
    <w:rsid w:val="003C3316"/>
    <w:rsid w:val="003E083C"/>
    <w:rsid w:val="005216AF"/>
    <w:rsid w:val="00525A0D"/>
    <w:rsid w:val="0059138B"/>
    <w:rsid w:val="00597669"/>
    <w:rsid w:val="005C300B"/>
    <w:rsid w:val="0065199D"/>
    <w:rsid w:val="007163E0"/>
    <w:rsid w:val="00723AAF"/>
    <w:rsid w:val="007D61A1"/>
    <w:rsid w:val="00803252"/>
    <w:rsid w:val="00837A64"/>
    <w:rsid w:val="00876E9D"/>
    <w:rsid w:val="00883F9F"/>
    <w:rsid w:val="008F1734"/>
    <w:rsid w:val="00930CEA"/>
    <w:rsid w:val="009727D7"/>
    <w:rsid w:val="0097742D"/>
    <w:rsid w:val="009C6588"/>
    <w:rsid w:val="00A549C2"/>
    <w:rsid w:val="00AC124D"/>
    <w:rsid w:val="00AE162C"/>
    <w:rsid w:val="00B31631"/>
    <w:rsid w:val="00B443C7"/>
    <w:rsid w:val="00B46568"/>
    <w:rsid w:val="00BB1243"/>
    <w:rsid w:val="00BD05FB"/>
    <w:rsid w:val="00BD6FDC"/>
    <w:rsid w:val="00C63504"/>
    <w:rsid w:val="00CB1C53"/>
    <w:rsid w:val="00CF4AA4"/>
    <w:rsid w:val="00D17B8C"/>
    <w:rsid w:val="00D44B57"/>
    <w:rsid w:val="00D96191"/>
    <w:rsid w:val="00E65C2A"/>
    <w:rsid w:val="00E9256F"/>
    <w:rsid w:val="00EB6A1C"/>
    <w:rsid w:val="00F1400E"/>
    <w:rsid w:val="00F73B9C"/>
    <w:rsid w:val="00F81132"/>
    <w:rsid w:val="00F85076"/>
    <w:rsid w:val="00F931F7"/>
    <w:rsid w:val="00FD4C91"/>
    <w:rsid w:val="00FF4182"/>
    <w:rsid w:val="04931782"/>
    <w:rsid w:val="04B54466"/>
    <w:rsid w:val="1A92C7CE"/>
    <w:rsid w:val="1DCD056B"/>
    <w:rsid w:val="1E4B052D"/>
    <w:rsid w:val="23C08E96"/>
    <w:rsid w:val="2E48FACA"/>
    <w:rsid w:val="3635428E"/>
    <w:rsid w:val="376E6510"/>
    <w:rsid w:val="3C04AAF8"/>
    <w:rsid w:val="4603840E"/>
    <w:rsid w:val="4D23DD0C"/>
    <w:rsid w:val="5314BAA9"/>
    <w:rsid w:val="60802C39"/>
    <w:rsid w:val="677034AA"/>
    <w:rsid w:val="6C46CD3A"/>
    <w:rsid w:val="74D9AA84"/>
    <w:rsid w:val="781ADBDD"/>
    <w:rsid w:val="79F5122A"/>
    <w:rsid w:val="7A53B8E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159"/>
    <o:shapelayout v:ext="edit">
      <o:idmap v:ext="edit" data="1"/>
    </o:shapelayout>
  </w:shapeDefaults>
  <w:decimalSymbol w:val="."/>
  <w:listSeparator w:val=","/>
  <w14:docId w14:val="077B3DE3"/>
  <w15:chartTrackingRefBased/>
  <w15:docId w15:val="{150203A3-91DA-42E0-9CDC-5069ADD2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8FA"/>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883F9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F9F"/>
    <w:rPr>
      <w:rFonts w:ascii="Segoe UI" w:hAnsi="Segoe UI" w:cs="Segoe UI"/>
      <w:sz w:val="18"/>
      <w:szCs w:val="18"/>
    </w:rPr>
  </w:style>
  <w:style w:type="character" w:styleId="Hyperlink">
    <w:name w:val="Hyperlink"/>
    <w:basedOn w:val="DefaultParagraphFont"/>
    <w:uiPriority w:val="99"/>
    <w:unhideWhenUsed/>
    <w:rsid w:val="00883F9F"/>
    <w:rPr>
      <w:color w:val="0563C1" w:themeColor="hyperlink"/>
      <w:u w:val="single"/>
    </w:rPr>
  </w:style>
  <w:style w:type="paragraph" w:styleId="ListParagraph">
    <w:name w:val="List Paragraph"/>
    <w:basedOn w:val="Normal"/>
    <w:uiPriority w:val="34"/>
    <w:qFormat/>
    <w:rsid w:val="00D17B8C"/>
    <w:pPr>
      <w:ind w:left="720"/>
      <w:contextualSpacing/>
    </w:pPr>
  </w:style>
  <w:style w:type="character" w:styleId="FollowedHyperlink">
    <w:name w:val="FollowedHyperlink"/>
    <w:basedOn w:val="DefaultParagraphFont"/>
    <w:uiPriority w:val="99"/>
    <w:semiHidden/>
    <w:unhideWhenUsed/>
    <w:rsid w:val="00F850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37834">
      <w:bodyDiv w:val="1"/>
      <w:marLeft w:val="0"/>
      <w:marRight w:val="0"/>
      <w:marTop w:val="0"/>
      <w:marBottom w:val="0"/>
      <w:divBdr>
        <w:top w:val="none" w:sz="0" w:space="0" w:color="auto"/>
        <w:left w:val="none" w:sz="0" w:space="0" w:color="auto"/>
        <w:bottom w:val="none" w:sz="0" w:space="0" w:color="auto"/>
        <w:right w:val="none" w:sz="0" w:space="0" w:color="auto"/>
      </w:divBdr>
    </w:div>
    <w:div w:id="1036390104">
      <w:bodyDiv w:val="1"/>
      <w:marLeft w:val="0"/>
      <w:marRight w:val="0"/>
      <w:marTop w:val="0"/>
      <w:marBottom w:val="0"/>
      <w:divBdr>
        <w:top w:val="none" w:sz="0" w:space="0" w:color="auto"/>
        <w:left w:val="none" w:sz="0" w:space="0" w:color="auto"/>
        <w:bottom w:val="none" w:sz="0" w:space="0" w:color="auto"/>
        <w:right w:val="none" w:sz="0" w:space="0" w:color="auto"/>
      </w:divBdr>
    </w:div>
    <w:div w:id="138971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eighingtonmillfield.co.uk/page/?title=PSHE&amp;pid=129"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d8596aa-e365-4e5b-8c7f-85e3333b5b8f">
      <Terms xmlns="http://schemas.microsoft.com/office/infopath/2007/PartnerControls"/>
    </lcf76f155ced4ddcb4097134ff3c332f>
    <TaxCatchAll xmlns="ec87cb43-0188-430f-bc71-697e7eff618e" xsi:nil="true"/>
    <SharedWithUsers xmlns="fba7c71b-4cb5-4608-b590-e0366af1ddc4">
      <UserInfo>
        <DisplayName/>
        <AccountId xsi:nil="true"/>
        <AccountType/>
      </UserInfo>
    </SharedWithUsers>
    <MediaLengthInSeconds xmlns="ad8596aa-e365-4e5b-8c7f-85e3333b5b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01CD060DF339478A05B999B6FEE0C7" ma:contentTypeVersion="18" ma:contentTypeDescription="Create a new document." ma:contentTypeScope="" ma:versionID="d5ca0b391a019912b20da1b416bd63f6">
  <xsd:schema xmlns:xsd="http://www.w3.org/2001/XMLSchema" xmlns:xs="http://www.w3.org/2001/XMLSchema" xmlns:p="http://schemas.microsoft.com/office/2006/metadata/properties" xmlns:ns2="ad8596aa-e365-4e5b-8c7f-85e3333b5b8f" xmlns:ns3="fba7c71b-4cb5-4608-b590-e0366af1ddc4" xmlns:ns4="ec87cb43-0188-430f-bc71-697e7eff618e" targetNamespace="http://schemas.microsoft.com/office/2006/metadata/properties" ma:root="true" ma:fieldsID="1b0bdb222e891e277bf5b3ffc3b8e243" ns2:_="" ns3:_="" ns4:_="">
    <xsd:import namespace="ad8596aa-e365-4e5b-8c7f-85e3333b5b8f"/>
    <xsd:import namespace="fba7c71b-4cb5-4608-b590-e0366af1ddc4"/>
    <xsd:import namespace="ec87cb43-0188-430f-bc71-697e7eff618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4: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8596aa-e365-4e5b-8c7f-85e3333b5b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ba7c71b-4cb5-4608-b590-e0366af1ddc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87cb43-0188-430f-bc71-697e7eff618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d7934a3-b5f9-467f-87e4-19f4abc1f5b2}" ma:internalName="TaxCatchAll" ma:showField="CatchAllData" ma:web="ec87cb43-0188-430f-bc71-697e7eff61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99FC8-089B-41C3-ACF1-80AAB5583F3B}">
  <ds:schemaRefs>
    <ds:schemaRef ds:uri="fba7c71b-4cb5-4608-b590-e0366af1ddc4"/>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http://www.w3.org/XML/1998/namespace"/>
    <ds:schemaRef ds:uri="ec87cb43-0188-430f-bc71-697e7eff618e"/>
    <ds:schemaRef ds:uri="http://schemas.openxmlformats.org/package/2006/metadata/core-properties"/>
    <ds:schemaRef ds:uri="ad8596aa-e365-4e5b-8c7f-85e3333b5b8f"/>
    <ds:schemaRef ds:uri="http://purl.org/dc/dcmitype/"/>
  </ds:schemaRefs>
</ds:datastoreItem>
</file>

<file path=customXml/itemProps2.xml><?xml version="1.0" encoding="utf-8"?>
<ds:datastoreItem xmlns:ds="http://schemas.openxmlformats.org/officeDocument/2006/customXml" ds:itemID="{A96A8389-B4E2-4BF9-8102-960770D82470}">
  <ds:schemaRefs>
    <ds:schemaRef ds:uri="http://schemas.microsoft.com/sharepoint/v3/contenttype/forms"/>
  </ds:schemaRefs>
</ds:datastoreItem>
</file>

<file path=customXml/itemProps3.xml><?xml version="1.0" encoding="utf-8"?>
<ds:datastoreItem xmlns:ds="http://schemas.openxmlformats.org/officeDocument/2006/customXml" ds:itemID="{337D6FEA-6733-4A75-AD6A-E9FE17038B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8596aa-e365-4e5b-8c7f-85e3333b5b8f"/>
    <ds:schemaRef ds:uri="fba7c71b-4cb5-4608-b590-e0366af1ddc4"/>
    <ds:schemaRef ds:uri="ec87cb43-0188-430f-bc71-697e7eff61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37D5BA-D495-4FF3-9E4A-20D38D037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987</Words>
  <Characters>5630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Morgan</dc:creator>
  <cp:keywords/>
  <dc:description/>
  <cp:lastModifiedBy>John Beaven</cp:lastModifiedBy>
  <cp:revision>5</cp:revision>
  <cp:lastPrinted>2019-05-16T10:13:00Z</cp:lastPrinted>
  <dcterms:created xsi:type="dcterms:W3CDTF">2023-04-18T16:42:00Z</dcterms:created>
  <dcterms:modified xsi:type="dcterms:W3CDTF">2023-05-03T17:19:00Z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0x010100B601CD060DF339478A05B999B6FEE0C7</vt:lpwstr>
  </property>
  <property fmtid="{D5CDD505-2E9C-101B-9397-08002B2CF9AE}" pid="3" name="Order">
    <vt:r8>464200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MediaServiceImageTags">
    <vt:lpwstr/>
  </property>
</Properties>
</file>